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黑体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  <w:t>贵州大学“2018年网络安全之星”获奖名单</w:t>
      </w:r>
    </w:p>
    <w:p>
      <w:pPr>
        <w:spacing w:line="520" w:lineRule="exact"/>
        <w:jc w:val="center"/>
        <w:rPr>
          <w:rFonts w:hint="eastAsia" w:ascii="方正小标宋简体" w:hAnsi="黑体" w:eastAsia="方正小标宋简体" w:cs="宋体"/>
          <w:b/>
          <w:bCs/>
          <w:color w:val="333333"/>
          <w:kern w:val="36"/>
          <w:sz w:val="44"/>
          <w:szCs w:val="44"/>
          <w:lang w:val="en-US" w:eastAsia="zh-CN"/>
        </w:rPr>
      </w:pPr>
    </w:p>
    <w:tbl>
      <w:tblPr>
        <w:tblStyle w:val="3"/>
        <w:tblW w:w="7640" w:type="dxa"/>
        <w:jc w:val="center"/>
        <w:tblInd w:w="-6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4275"/>
        <w:gridCol w:w="2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号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申贵云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人民武装学院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资源与环境工程学院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田飞鸿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大数据与信息工程学院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杨钱英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酿酒与食品工程学院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酿酒与食品工程学院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张惠林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邹书艳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徐凤梅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酿酒与食品工程学院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1A8D"/>
    <w:rsid w:val="0ABA3708"/>
    <w:rsid w:val="0BC94620"/>
    <w:rsid w:val="0CBC6DB2"/>
    <w:rsid w:val="0FE401DC"/>
    <w:rsid w:val="1A6377A5"/>
    <w:rsid w:val="223D184F"/>
    <w:rsid w:val="37707B56"/>
    <w:rsid w:val="49124E58"/>
    <w:rsid w:val="4E8C5F4E"/>
    <w:rsid w:val="515C0C42"/>
    <w:rsid w:val="59707104"/>
    <w:rsid w:val="5AA5594D"/>
    <w:rsid w:val="5CAC18A5"/>
    <w:rsid w:val="67FA6633"/>
    <w:rsid w:val="6AC70B5D"/>
    <w:rsid w:val="6C9A24F6"/>
    <w:rsid w:val="6D2A178E"/>
    <w:rsid w:val="6DBF07AA"/>
    <w:rsid w:val="71B2109D"/>
    <w:rsid w:val="747B07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 碧竹云天♬</cp:lastModifiedBy>
  <dcterms:modified xsi:type="dcterms:W3CDTF">2018-11-12T06:26:03Z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